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ACB1B1" w14:textId="6E2BF7F3" w:rsidR="00242999" w:rsidRDefault="00242999">
      <w:pPr>
        <w:rPr>
          <w:b/>
          <w:bCs/>
          <w:lang w:val="en-US"/>
        </w:rPr>
      </w:pPr>
      <w:r w:rsidRPr="00242999">
        <w:rPr>
          <w:b/>
          <w:bCs/>
          <w:lang w:val="en-US"/>
        </w:rPr>
        <w:drawing>
          <wp:inline distT="0" distB="0" distL="0" distR="0" wp14:anchorId="27D40962" wp14:editId="2F16F9F6">
            <wp:extent cx="5731510" cy="3215005"/>
            <wp:effectExtent l="0" t="0" r="2540" b="4445"/>
            <wp:docPr id="9959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6689" name=""/>
                    <pic:cNvPicPr/>
                  </pic:nvPicPr>
                  <pic:blipFill>
                    <a:blip r:embed="rId6"/>
                    <a:stretch>
                      <a:fillRect/>
                    </a:stretch>
                  </pic:blipFill>
                  <pic:spPr>
                    <a:xfrm>
                      <a:off x="0" y="0"/>
                      <a:ext cx="5731510" cy="3215005"/>
                    </a:xfrm>
                    <a:prstGeom prst="rect">
                      <a:avLst/>
                    </a:prstGeom>
                  </pic:spPr>
                </pic:pic>
              </a:graphicData>
            </a:graphic>
          </wp:inline>
        </w:drawing>
      </w:r>
    </w:p>
    <w:p w14:paraId="6BF3F5F1" w14:textId="1F5DE1D0" w:rsidR="00E51C8E" w:rsidRDefault="007D3344">
      <w:pPr>
        <w:rPr>
          <w:lang w:val="en-US"/>
        </w:rPr>
      </w:pPr>
      <w:proofErr w:type="spellStart"/>
      <w:proofErr w:type="gramStart"/>
      <w:r w:rsidRPr="007D3344">
        <w:rPr>
          <w:b/>
          <w:bCs/>
          <w:lang w:val="en-US"/>
        </w:rPr>
        <w:t>app.module</w:t>
      </w:r>
      <w:proofErr w:type="spellEnd"/>
      <w:proofErr w:type="gramEnd"/>
      <w:r>
        <w:rPr>
          <w:lang w:val="en-US"/>
        </w:rPr>
        <w:t xml:space="preserve"> – It’s one of the most important files since it bundles our application.</w:t>
      </w:r>
    </w:p>
    <w:p w14:paraId="4C9E9CC8" w14:textId="3DB91DBE" w:rsidR="007D3344" w:rsidRDefault="007D3344">
      <w:pPr>
        <w:rPr>
          <w:lang w:val="en-US"/>
        </w:rPr>
      </w:pPr>
      <w:r>
        <w:rPr>
          <w:lang w:val="en-US"/>
        </w:rPr>
        <w:t>Let’s dive into what modules are first:</w:t>
      </w:r>
    </w:p>
    <w:p w14:paraId="60904E46" w14:textId="19DAF29A" w:rsidR="007D3344" w:rsidRDefault="00292518">
      <w:pPr>
        <w:rPr>
          <w:lang w:val="en-US"/>
        </w:rPr>
      </w:pPr>
      <w:r w:rsidRPr="00292518">
        <w:rPr>
          <w:lang w:val="en-US"/>
        </w:rPr>
        <w:drawing>
          <wp:inline distT="0" distB="0" distL="0" distR="0" wp14:anchorId="7F99BDDB" wp14:editId="52ADA833">
            <wp:extent cx="5731510" cy="3229610"/>
            <wp:effectExtent l="0" t="0" r="2540" b="8890"/>
            <wp:docPr id="64844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49156" name=""/>
                    <pic:cNvPicPr/>
                  </pic:nvPicPr>
                  <pic:blipFill>
                    <a:blip r:embed="rId7"/>
                    <a:stretch>
                      <a:fillRect/>
                    </a:stretch>
                  </pic:blipFill>
                  <pic:spPr>
                    <a:xfrm>
                      <a:off x="0" y="0"/>
                      <a:ext cx="5731510" cy="3229610"/>
                    </a:xfrm>
                    <a:prstGeom prst="rect">
                      <a:avLst/>
                    </a:prstGeom>
                  </pic:spPr>
                </pic:pic>
              </a:graphicData>
            </a:graphic>
          </wp:inline>
        </w:drawing>
      </w:r>
    </w:p>
    <w:p w14:paraId="771FB013" w14:textId="1C75DAFF" w:rsidR="007D3344" w:rsidRDefault="007D3344">
      <w:pPr>
        <w:rPr>
          <w:lang w:val="en-US"/>
        </w:rPr>
      </w:pPr>
      <w:r>
        <w:rPr>
          <w:lang w:val="en-US"/>
        </w:rPr>
        <w:t>In JavaScript we have a module system, the goal of the system is to break code into separate files, this structure keeps our code maintainable, reusable and testable.</w:t>
      </w:r>
    </w:p>
    <w:p w14:paraId="0FFF2595" w14:textId="7AB2A610" w:rsidR="007D3344" w:rsidRDefault="00292518">
      <w:pPr>
        <w:rPr>
          <w:lang w:val="en-US"/>
        </w:rPr>
      </w:pPr>
      <w:r>
        <w:rPr>
          <w:lang w:val="en-US"/>
        </w:rPr>
        <w:t>We can freely im</w:t>
      </w:r>
      <w:r w:rsidR="00006089">
        <w:rPr>
          <w:lang w:val="en-US"/>
        </w:rPr>
        <w:t>port and export code.</w:t>
      </w:r>
    </w:p>
    <w:p w14:paraId="4A8552B0" w14:textId="22B266C1" w:rsidR="00006089" w:rsidRDefault="00006089">
      <w:pPr>
        <w:rPr>
          <w:lang w:val="en-US"/>
        </w:rPr>
      </w:pPr>
      <w:r>
        <w:rPr>
          <w:lang w:val="en-US"/>
        </w:rPr>
        <w:t>Here is an example of the module system in JavaScript.</w:t>
      </w:r>
    </w:p>
    <w:p w14:paraId="3977CF43" w14:textId="5E3ED083" w:rsidR="00006089" w:rsidRDefault="00006089">
      <w:pPr>
        <w:rPr>
          <w:lang w:val="en-US"/>
        </w:rPr>
      </w:pPr>
      <w:r>
        <w:rPr>
          <w:lang w:val="en-US"/>
        </w:rPr>
        <w:t>We have a file called a.js, it imports the file called b.js.</w:t>
      </w:r>
    </w:p>
    <w:p w14:paraId="59FF87EA" w14:textId="77777777" w:rsidR="00006089" w:rsidRDefault="00006089">
      <w:pPr>
        <w:rPr>
          <w:lang w:val="en-US"/>
        </w:rPr>
      </w:pPr>
      <w:r>
        <w:rPr>
          <w:lang w:val="en-US"/>
        </w:rPr>
        <w:t xml:space="preserve">The b.js file is a </w:t>
      </w:r>
      <w:proofErr w:type="gramStart"/>
      <w:r>
        <w:rPr>
          <w:lang w:val="en-US"/>
        </w:rPr>
        <w:t>module,</w:t>
      </w:r>
      <w:proofErr w:type="gramEnd"/>
      <w:r>
        <w:rPr>
          <w:lang w:val="en-US"/>
        </w:rPr>
        <w:t xml:space="preserve"> it’s exporting an object with a property called foo.</w:t>
      </w:r>
    </w:p>
    <w:p w14:paraId="0A22A0AA" w14:textId="1CA88C97" w:rsidR="00006089" w:rsidRDefault="00006089">
      <w:pPr>
        <w:rPr>
          <w:lang w:val="en-US"/>
        </w:rPr>
      </w:pPr>
      <w:r>
        <w:rPr>
          <w:lang w:val="en-US"/>
        </w:rPr>
        <w:lastRenderedPageBreak/>
        <w:t>This is a very basic example of how modules work.</w:t>
      </w:r>
      <w:r w:rsidR="002C6F83">
        <w:rPr>
          <w:lang w:val="en-US"/>
        </w:rPr>
        <w:t xml:space="preserve"> They’re very powerful and flexible. We have complete freedom over how we structure an application with modules.</w:t>
      </w:r>
    </w:p>
    <w:p w14:paraId="1CFE71AD" w14:textId="5B8DAD69" w:rsidR="002C6F83" w:rsidRDefault="002C6F83">
      <w:pPr>
        <w:rPr>
          <w:lang w:val="en-US"/>
        </w:rPr>
      </w:pPr>
      <w:r>
        <w:rPr>
          <w:lang w:val="en-US"/>
        </w:rPr>
        <w:t>Of course, life is never that easy, for small applications, this system works great, on the other hand, we can run into several problems with modules, just to name a few:</w:t>
      </w:r>
    </w:p>
    <w:p w14:paraId="427196A8" w14:textId="4506B610" w:rsidR="002C6F83" w:rsidRDefault="002C6F83">
      <w:pPr>
        <w:rPr>
          <w:lang w:val="en-US"/>
        </w:rPr>
      </w:pPr>
      <w:r w:rsidRPr="002C6F83">
        <w:rPr>
          <w:lang w:val="en-US"/>
        </w:rPr>
        <w:drawing>
          <wp:inline distT="0" distB="0" distL="0" distR="0" wp14:anchorId="2D83637F" wp14:editId="166AAF51">
            <wp:extent cx="5731510" cy="3232785"/>
            <wp:effectExtent l="0" t="0" r="2540" b="5715"/>
            <wp:docPr id="12258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448" name=""/>
                    <pic:cNvPicPr/>
                  </pic:nvPicPr>
                  <pic:blipFill>
                    <a:blip r:embed="rId8"/>
                    <a:stretch>
                      <a:fillRect/>
                    </a:stretch>
                  </pic:blipFill>
                  <pic:spPr>
                    <a:xfrm>
                      <a:off x="0" y="0"/>
                      <a:ext cx="5731510" cy="3232785"/>
                    </a:xfrm>
                    <a:prstGeom prst="rect">
                      <a:avLst/>
                    </a:prstGeom>
                  </pic:spPr>
                </pic:pic>
              </a:graphicData>
            </a:graphic>
          </wp:inline>
        </w:drawing>
      </w:r>
    </w:p>
    <w:p w14:paraId="10E4151C" w14:textId="7C5C9350" w:rsidR="002C6F83" w:rsidRDefault="00B97E4D">
      <w:pPr>
        <w:rPr>
          <w:lang w:val="en-US"/>
        </w:rPr>
      </w:pPr>
      <w:r>
        <w:rPr>
          <w:lang w:val="en-US"/>
        </w:rPr>
        <w:t>We can struggle with the duplicate modules and circular dependencies. Overall, it can be a struggle to keep track of everything.</w:t>
      </w:r>
    </w:p>
    <w:p w14:paraId="5EBDF0E6" w14:textId="77777777" w:rsidR="00B97E4D" w:rsidRDefault="00B97E4D">
      <w:pPr>
        <w:rPr>
          <w:lang w:val="en-US"/>
        </w:rPr>
      </w:pPr>
      <w:r>
        <w:rPr>
          <w:lang w:val="en-US"/>
        </w:rPr>
        <w:t>The Angular team has designed an improved module system. You should think of it as a replacement for JavaScript modules. We will still need import in our app. Instead, you can think of it as an extension of the default module system. It’s a system for helping us manage multiple dependencies by grouping them by feature:</w:t>
      </w:r>
    </w:p>
    <w:p w14:paraId="329D6395" w14:textId="3CF19358" w:rsidR="00B97E4D" w:rsidRDefault="00B97E4D">
      <w:pPr>
        <w:rPr>
          <w:lang w:val="en-US"/>
        </w:rPr>
      </w:pPr>
      <w:r w:rsidRPr="00B97E4D">
        <w:rPr>
          <w:lang w:val="en-US"/>
        </w:rPr>
        <w:drawing>
          <wp:inline distT="0" distB="0" distL="0" distR="0" wp14:anchorId="1AAE686B" wp14:editId="3AA7231F">
            <wp:extent cx="5731510" cy="3213100"/>
            <wp:effectExtent l="0" t="0" r="2540" b="6350"/>
            <wp:docPr id="104016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4519" name=""/>
                    <pic:cNvPicPr/>
                  </pic:nvPicPr>
                  <pic:blipFill>
                    <a:blip r:embed="rId9"/>
                    <a:stretch>
                      <a:fillRect/>
                    </a:stretch>
                  </pic:blipFill>
                  <pic:spPr>
                    <a:xfrm>
                      <a:off x="0" y="0"/>
                      <a:ext cx="5731510" cy="3213100"/>
                    </a:xfrm>
                    <a:prstGeom prst="rect">
                      <a:avLst/>
                    </a:prstGeom>
                  </pic:spPr>
                </pic:pic>
              </a:graphicData>
            </a:graphic>
          </wp:inline>
        </w:drawing>
      </w:r>
    </w:p>
    <w:p w14:paraId="50405548" w14:textId="02A74A58" w:rsidR="00B97E4D" w:rsidRDefault="00B97E4D">
      <w:pPr>
        <w:rPr>
          <w:lang w:val="en-US"/>
        </w:rPr>
      </w:pPr>
      <w:r>
        <w:rPr>
          <w:lang w:val="en-US"/>
        </w:rPr>
        <w:lastRenderedPageBreak/>
        <w:t xml:space="preserve"> In a large app, we can have different sections, for example, let’s imaging we are building an e-commerce application, we can have a product feature, this feature can comprise dozens of files, we may have a file for displaying a single product, another file for rendering a list of products and lastly, a function for retrieving an image for a product.</w:t>
      </w:r>
    </w:p>
    <w:p w14:paraId="19BF263E" w14:textId="4A62B419" w:rsidR="00B97E4D" w:rsidRDefault="006805B5">
      <w:pPr>
        <w:rPr>
          <w:lang w:val="en-US"/>
        </w:rPr>
      </w:pPr>
      <w:r>
        <w:rPr>
          <w:lang w:val="en-US"/>
        </w:rPr>
        <w:t>Each of these needs to be imported along with other files.</w:t>
      </w:r>
    </w:p>
    <w:p w14:paraId="7716F354" w14:textId="1BD5D6DF" w:rsidR="006805B5" w:rsidRDefault="006805B5">
      <w:pPr>
        <w:rPr>
          <w:lang w:val="en-US"/>
        </w:rPr>
      </w:pPr>
      <w:r>
        <w:rPr>
          <w:lang w:val="en-US"/>
        </w:rPr>
        <w:t>Instead of importing these files into each other, we can import them into an Angular module, by centralizing the imports into one file.</w:t>
      </w:r>
    </w:p>
    <w:p w14:paraId="3A557151" w14:textId="4856AAB7" w:rsidR="006805B5" w:rsidRDefault="006805B5">
      <w:pPr>
        <w:rPr>
          <w:lang w:val="en-US"/>
        </w:rPr>
      </w:pPr>
      <w:r w:rsidRPr="006805B5">
        <w:rPr>
          <w:lang w:val="en-US"/>
        </w:rPr>
        <w:drawing>
          <wp:inline distT="0" distB="0" distL="0" distR="0" wp14:anchorId="3FE0088B" wp14:editId="58D18982">
            <wp:extent cx="5731510" cy="3189605"/>
            <wp:effectExtent l="0" t="0" r="2540" b="0"/>
            <wp:docPr id="63157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7808" name=""/>
                    <pic:cNvPicPr/>
                  </pic:nvPicPr>
                  <pic:blipFill>
                    <a:blip r:embed="rId10"/>
                    <a:stretch>
                      <a:fillRect/>
                    </a:stretch>
                  </pic:blipFill>
                  <pic:spPr>
                    <a:xfrm>
                      <a:off x="0" y="0"/>
                      <a:ext cx="5731510" cy="3189605"/>
                    </a:xfrm>
                    <a:prstGeom prst="rect">
                      <a:avLst/>
                    </a:prstGeom>
                  </pic:spPr>
                </pic:pic>
              </a:graphicData>
            </a:graphic>
          </wp:inline>
        </w:drawing>
      </w:r>
    </w:p>
    <w:p w14:paraId="1FFA35F4" w14:textId="2B812320" w:rsidR="00C05DEE" w:rsidRDefault="006805B5" w:rsidP="00C05DEE">
      <w:pPr>
        <w:rPr>
          <w:lang w:val="en-US"/>
        </w:rPr>
      </w:pPr>
      <w:r>
        <w:rPr>
          <w:lang w:val="en-US"/>
        </w:rPr>
        <w:t xml:space="preserve">We can share code between files, the </w:t>
      </w:r>
      <w:proofErr w:type="spellStart"/>
      <w:proofErr w:type="gramStart"/>
      <w:r>
        <w:rPr>
          <w:lang w:val="en-US"/>
        </w:rPr>
        <w:t>getImage</w:t>
      </w:r>
      <w:proofErr w:type="spellEnd"/>
      <w:r>
        <w:rPr>
          <w:lang w:val="en-US"/>
        </w:rPr>
        <w:t>(</w:t>
      </w:r>
      <w:proofErr w:type="gramEnd"/>
      <w:r>
        <w:rPr>
          <w:lang w:val="en-US"/>
        </w:rPr>
        <w:t xml:space="preserve">) function can be called inside the single product file, even if it’s not directly imported. Since they’re both registered with the product module, the single product file has access to the </w:t>
      </w:r>
      <w:proofErr w:type="spellStart"/>
      <w:proofErr w:type="gramStart"/>
      <w:r>
        <w:rPr>
          <w:lang w:val="en-US"/>
        </w:rPr>
        <w:t>getImage</w:t>
      </w:r>
      <w:proofErr w:type="spellEnd"/>
      <w:r>
        <w:rPr>
          <w:lang w:val="en-US"/>
        </w:rPr>
        <w:t>(</w:t>
      </w:r>
      <w:proofErr w:type="gramEnd"/>
      <w:r>
        <w:rPr>
          <w:lang w:val="en-US"/>
        </w:rPr>
        <w:t xml:space="preserve">) </w:t>
      </w:r>
      <w:r w:rsidR="00C05DEE">
        <w:rPr>
          <w:lang w:val="en-US"/>
        </w:rPr>
        <w:t>function.</w:t>
      </w:r>
    </w:p>
    <w:p w14:paraId="271982C1" w14:textId="21C58B06" w:rsidR="00C05DEE" w:rsidRDefault="009D66C0" w:rsidP="00C05DEE">
      <w:pPr>
        <w:rPr>
          <w:lang w:val="en-US"/>
        </w:rPr>
      </w:pPr>
      <w:r w:rsidRPr="009D66C0">
        <w:rPr>
          <w:lang w:val="en-US"/>
        </w:rPr>
        <w:drawing>
          <wp:inline distT="0" distB="0" distL="0" distR="0" wp14:anchorId="32732385" wp14:editId="04210DF9">
            <wp:extent cx="5731510" cy="3216910"/>
            <wp:effectExtent l="0" t="0" r="2540" b="2540"/>
            <wp:docPr id="133393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5050" name=""/>
                    <pic:cNvPicPr/>
                  </pic:nvPicPr>
                  <pic:blipFill>
                    <a:blip r:embed="rId11"/>
                    <a:stretch>
                      <a:fillRect/>
                    </a:stretch>
                  </pic:blipFill>
                  <pic:spPr>
                    <a:xfrm>
                      <a:off x="0" y="0"/>
                      <a:ext cx="5731510" cy="3216910"/>
                    </a:xfrm>
                    <a:prstGeom prst="rect">
                      <a:avLst/>
                    </a:prstGeom>
                  </pic:spPr>
                </pic:pic>
              </a:graphicData>
            </a:graphic>
          </wp:inline>
        </w:drawing>
      </w:r>
    </w:p>
    <w:p w14:paraId="41DDFD0A" w14:textId="350B31A6" w:rsidR="009D66C0" w:rsidRDefault="008B4EDD" w:rsidP="00C05DEE">
      <w:pPr>
        <w:rPr>
          <w:lang w:val="en-US"/>
        </w:rPr>
      </w:pPr>
      <w:r>
        <w:rPr>
          <w:lang w:val="en-US"/>
        </w:rPr>
        <w:lastRenderedPageBreak/>
        <w:t>Angular excels at handling our modules.</w:t>
      </w:r>
    </w:p>
    <w:p w14:paraId="07AFFB42" w14:textId="0463B506" w:rsidR="008B4EDD" w:rsidRDefault="008B4EDD" w:rsidP="00C05DEE">
      <w:pPr>
        <w:rPr>
          <w:lang w:val="en-US"/>
        </w:rPr>
      </w:pPr>
      <w:r>
        <w:rPr>
          <w:lang w:val="en-US"/>
        </w:rPr>
        <w:t xml:space="preserve">Every application has a module called an </w:t>
      </w:r>
      <w:proofErr w:type="gramStart"/>
      <w:r>
        <w:rPr>
          <w:lang w:val="en-US"/>
        </w:rPr>
        <w:t>app,</w:t>
      </w:r>
      <w:proofErr w:type="gramEnd"/>
      <w:r>
        <w:rPr>
          <w:lang w:val="en-US"/>
        </w:rPr>
        <w:t xml:space="preserve"> we can consider this module the root module.</w:t>
      </w:r>
    </w:p>
    <w:p w14:paraId="0E044D37" w14:textId="2B4DCE53" w:rsidR="008B4EDD" w:rsidRDefault="008B4EDD" w:rsidP="00C05DEE">
      <w:pPr>
        <w:rPr>
          <w:lang w:val="en-US"/>
        </w:rPr>
      </w:pPr>
      <w:r>
        <w:rPr>
          <w:lang w:val="en-US"/>
        </w:rPr>
        <w:t>It can load other modules, which is something we’ll be doing in a future lecture.</w:t>
      </w:r>
    </w:p>
    <w:p w14:paraId="544EA882" w14:textId="66C8D57A" w:rsidR="008B4EDD" w:rsidRDefault="008B4EDD" w:rsidP="00C05DEE">
      <w:pPr>
        <w:rPr>
          <w:lang w:val="en-US"/>
        </w:rPr>
      </w:pPr>
      <w:r w:rsidRPr="008B4EDD">
        <w:rPr>
          <w:lang w:val="en-US"/>
        </w:rPr>
        <w:drawing>
          <wp:inline distT="0" distB="0" distL="0" distR="0" wp14:anchorId="41B29EE2" wp14:editId="68E29B3C">
            <wp:extent cx="5731510" cy="3213100"/>
            <wp:effectExtent l="0" t="0" r="2540" b="6350"/>
            <wp:docPr id="3683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7511" name=""/>
                    <pic:cNvPicPr/>
                  </pic:nvPicPr>
                  <pic:blipFill>
                    <a:blip r:embed="rId12"/>
                    <a:stretch>
                      <a:fillRect/>
                    </a:stretch>
                  </pic:blipFill>
                  <pic:spPr>
                    <a:xfrm>
                      <a:off x="0" y="0"/>
                      <a:ext cx="5731510" cy="3213100"/>
                    </a:xfrm>
                    <a:prstGeom prst="rect">
                      <a:avLst/>
                    </a:prstGeom>
                  </pic:spPr>
                </pic:pic>
              </a:graphicData>
            </a:graphic>
          </wp:inline>
        </w:drawing>
      </w:r>
    </w:p>
    <w:p w14:paraId="7CDA3B8E" w14:textId="6ECC0045" w:rsidR="008B4EDD" w:rsidRDefault="00CF1A3E" w:rsidP="00C05DEE">
      <w:pPr>
        <w:rPr>
          <w:lang w:val="en-US"/>
        </w:rPr>
      </w:pPr>
      <w:r w:rsidRPr="00CF1A3E">
        <w:rPr>
          <w:lang w:val="en-US"/>
        </w:rPr>
        <w:drawing>
          <wp:inline distT="0" distB="0" distL="0" distR="0" wp14:anchorId="233351A7" wp14:editId="02D02D71">
            <wp:extent cx="2896004" cy="2181529"/>
            <wp:effectExtent l="0" t="0" r="0" b="9525"/>
            <wp:docPr id="9034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2981" name=""/>
                    <pic:cNvPicPr/>
                  </pic:nvPicPr>
                  <pic:blipFill>
                    <a:blip r:embed="rId13"/>
                    <a:stretch>
                      <a:fillRect/>
                    </a:stretch>
                  </pic:blipFill>
                  <pic:spPr>
                    <a:xfrm>
                      <a:off x="0" y="0"/>
                      <a:ext cx="2896004" cy="2181529"/>
                    </a:xfrm>
                    <a:prstGeom prst="rect">
                      <a:avLst/>
                    </a:prstGeom>
                  </pic:spPr>
                </pic:pic>
              </a:graphicData>
            </a:graphic>
          </wp:inline>
        </w:drawing>
      </w:r>
    </w:p>
    <w:p w14:paraId="54DF58BE" w14:textId="6E7CF12C" w:rsidR="00CF1A3E" w:rsidRDefault="002B770B" w:rsidP="00C05DEE">
      <w:pPr>
        <w:rPr>
          <w:lang w:val="en-US"/>
        </w:rPr>
      </w:pPr>
      <w:r w:rsidRPr="002B770B">
        <w:rPr>
          <w:lang w:val="en-US"/>
        </w:rPr>
        <w:lastRenderedPageBreak/>
        <w:drawing>
          <wp:inline distT="0" distB="0" distL="0" distR="0" wp14:anchorId="4A3D050B" wp14:editId="2FCA3252">
            <wp:extent cx="5731510" cy="3240405"/>
            <wp:effectExtent l="0" t="0" r="2540" b="0"/>
            <wp:docPr id="155863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36991" name=""/>
                    <pic:cNvPicPr/>
                  </pic:nvPicPr>
                  <pic:blipFill>
                    <a:blip r:embed="rId14"/>
                    <a:stretch>
                      <a:fillRect/>
                    </a:stretch>
                  </pic:blipFill>
                  <pic:spPr>
                    <a:xfrm>
                      <a:off x="0" y="0"/>
                      <a:ext cx="5731510" cy="3240405"/>
                    </a:xfrm>
                    <a:prstGeom prst="rect">
                      <a:avLst/>
                    </a:prstGeom>
                  </pic:spPr>
                </pic:pic>
              </a:graphicData>
            </a:graphic>
          </wp:inline>
        </w:drawing>
      </w:r>
    </w:p>
    <w:p w14:paraId="4455A283" w14:textId="2540F55D" w:rsidR="002B770B" w:rsidRDefault="00F5029F" w:rsidP="00C05DEE">
      <w:pPr>
        <w:rPr>
          <w:lang w:val="en-US"/>
        </w:rPr>
      </w:pPr>
      <w:r>
        <w:rPr>
          <w:lang w:val="en-US"/>
        </w:rPr>
        <w:t xml:space="preserve">Rebuilding </w:t>
      </w:r>
      <w:proofErr w:type="spellStart"/>
      <w:proofErr w:type="gramStart"/>
      <w:r>
        <w:rPr>
          <w:lang w:val="en-US"/>
        </w:rPr>
        <w:t>app.module</w:t>
      </w:r>
      <w:proofErr w:type="gramEnd"/>
      <w:r>
        <w:rPr>
          <w:lang w:val="en-US"/>
        </w:rPr>
        <w:t>.ts</w:t>
      </w:r>
      <w:proofErr w:type="spellEnd"/>
      <w:r>
        <w:rPr>
          <w:lang w:val="en-US"/>
        </w:rPr>
        <w:t>:</w:t>
      </w:r>
    </w:p>
    <w:p w14:paraId="6C32BDD5" w14:textId="478A96C7" w:rsidR="00F5029F" w:rsidRDefault="00F5029F" w:rsidP="00C05DEE">
      <w:pPr>
        <w:rPr>
          <w:lang w:val="en-US"/>
        </w:rPr>
      </w:pPr>
      <w:r w:rsidRPr="00F5029F">
        <w:rPr>
          <w:lang w:val="en-US"/>
        </w:rPr>
        <w:drawing>
          <wp:inline distT="0" distB="0" distL="0" distR="0" wp14:anchorId="2AC72BDB" wp14:editId="00FDD134">
            <wp:extent cx="5731510" cy="2080260"/>
            <wp:effectExtent l="0" t="0" r="2540" b="0"/>
            <wp:docPr id="21222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4932" name=""/>
                    <pic:cNvPicPr/>
                  </pic:nvPicPr>
                  <pic:blipFill>
                    <a:blip r:embed="rId15"/>
                    <a:stretch>
                      <a:fillRect/>
                    </a:stretch>
                  </pic:blipFill>
                  <pic:spPr>
                    <a:xfrm>
                      <a:off x="0" y="0"/>
                      <a:ext cx="5731510" cy="2080260"/>
                    </a:xfrm>
                    <a:prstGeom prst="rect">
                      <a:avLst/>
                    </a:prstGeom>
                  </pic:spPr>
                </pic:pic>
              </a:graphicData>
            </a:graphic>
          </wp:inline>
        </w:drawing>
      </w:r>
    </w:p>
    <w:p w14:paraId="16FBF9A2" w14:textId="47A09DF1" w:rsidR="00F5029F" w:rsidRDefault="008578B3" w:rsidP="00C05DEE">
      <w:pPr>
        <w:rPr>
          <w:lang w:val="en-US"/>
        </w:rPr>
      </w:pPr>
      <w:r w:rsidRPr="008578B3">
        <w:rPr>
          <w:lang w:val="en-US"/>
        </w:rPr>
        <w:lastRenderedPageBreak/>
        <w:drawing>
          <wp:inline distT="0" distB="0" distL="0" distR="0" wp14:anchorId="77D7F8E5" wp14:editId="573C3F58">
            <wp:extent cx="5731510" cy="3216910"/>
            <wp:effectExtent l="0" t="0" r="2540" b="2540"/>
            <wp:docPr id="56610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8756" name=""/>
                    <pic:cNvPicPr/>
                  </pic:nvPicPr>
                  <pic:blipFill>
                    <a:blip r:embed="rId16"/>
                    <a:stretch>
                      <a:fillRect/>
                    </a:stretch>
                  </pic:blipFill>
                  <pic:spPr>
                    <a:xfrm>
                      <a:off x="0" y="0"/>
                      <a:ext cx="5731510" cy="3216910"/>
                    </a:xfrm>
                    <a:prstGeom prst="rect">
                      <a:avLst/>
                    </a:prstGeom>
                  </pic:spPr>
                </pic:pic>
              </a:graphicData>
            </a:graphic>
          </wp:inline>
        </w:drawing>
      </w:r>
    </w:p>
    <w:p w14:paraId="4B740B1C" w14:textId="77777777" w:rsidR="008578B3" w:rsidRDefault="008578B3" w:rsidP="00C05DEE">
      <w:pPr>
        <w:rPr>
          <w:lang w:val="en-US"/>
        </w:rPr>
      </w:pPr>
    </w:p>
    <w:p w14:paraId="1A324639" w14:textId="77777777" w:rsidR="00CF1A3E" w:rsidRDefault="00CF1A3E" w:rsidP="00C05DEE">
      <w:pPr>
        <w:rPr>
          <w:lang w:val="en-US"/>
        </w:rPr>
      </w:pPr>
    </w:p>
    <w:p w14:paraId="59E48BE9" w14:textId="2AA15410" w:rsidR="00006089" w:rsidRPr="007D3344" w:rsidRDefault="00006089">
      <w:pPr>
        <w:rPr>
          <w:lang w:val="en-US"/>
        </w:rPr>
      </w:pPr>
      <w:r>
        <w:rPr>
          <w:lang w:val="en-US"/>
        </w:rPr>
        <w:t xml:space="preserve"> </w:t>
      </w:r>
    </w:p>
    <w:sectPr w:rsidR="00006089" w:rsidRPr="007D334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8DC72" w14:textId="77777777" w:rsidR="00205B51" w:rsidRDefault="00205B51" w:rsidP="008254FF">
      <w:pPr>
        <w:spacing w:after="0" w:line="240" w:lineRule="auto"/>
      </w:pPr>
      <w:r>
        <w:separator/>
      </w:r>
    </w:p>
  </w:endnote>
  <w:endnote w:type="continuationSeparator" w:id="0">
    <w:p w14:paraId="5E4B13D3" w14:textId="77777777" w:rsidR="00205B51" w:rsidRDefault="00205B51" w:rsidP="00825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3955232"/>
      <w:docPartObj>
        <w:docPartGallery w:val="Page Numbers (Bottom of Page)"/>
        <w:docPartUnique/>
      </w:docPartObj>
    </w:sdtPr>
    <w:sdtEndPr>
      <w:rPr>
        <w:color w:val="7F7F7F" w:themeColor="background1" w:themeShade="7F"/>
        <w:spacing w:val="60"/>
      </w:rPr>
    </w:sdtEndPr>
    <w:sdtContent>
      <w:p w14:paraId="6D90861F" w14:textId="407004F1" w:rsidR="008254FF" w:rsidRDefault="008254F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00DD2C2" w14:textId="77777777" w:rsidR="008254FF" w:rsidRDefault="00825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41658" w14:textId="77777777" w:rsidR="00205B51" w:rsidRDefault="00205B51" w:rsidP="008254FF">
      <w:pPr>
        <w:spacing w:after="0" w:line="240" w:lineRule="auto"/>
      </w:pPr>
      <w:r>
        <w:separator/>
      </w:r>
    </w:p>
  </w:footnote>
  <w:footnote w:type="continuationSeparator" w:id="0">
    <w:p w14:paraId="4F501562" w14:textId="77777777" w:rsidR="00205B51" w:rsidRDefault="00205B51" w:rsidP="008254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397217434"/>
      <w:docPartObj>
        <w:docPartGallery w:val="Page Numbers (Top of Page)"/>
        <w:docPartUnique/>
      </w:docPartObj>
    </w:sdtPr>
    <w:sdtEndPr>
      <w:rPr>
        <w:b/>
        <w:bCs/>
        <w:noProof/>
        <w:color w:val="auto"/>
        <w:spacing w:val="0"/>
      </w:rPr>
    </w:sdtEndPr>
    <w:sdtContent>
      <w:p w14:paraId="02F2A7D5" w14:textId="28EC2521" w:rsidR="008254FF" w:rsidRDefault="008254F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1E02985" w14:textId="77777777" w:rsidR="008254FF" w:rsidRDefault="008254F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EB8"/>
    <w:rsid w:val="00006089"/>
    <w:rsid w:val="00035F07"/>
    <w:rsid w:val="00205B51"/>
    <w:rsid w:val="00242999"/>
    <w:rsid w:val="00292518"/>
    <w:rsid w:val="002B770B"/>
    <w:rsid w:val="002C6F83"/>
    <w:rsid w:val="002E37ED"/>
    <w:rsid w:val="002F6EB8"/>
    <w:rsid w:val="006805B5"/>
    <w:rsid w:val="007D3344"/>
    <w:rsid w:val="008254FF"/>
    <w:rsid w:val="008578B3"/>
    <w:rsid w:val="008B4EDD"/>
    <w:rsid w:val="009A383B"/>
    <w:rsid w:val="009D66C0"/>
    <w:rsid w:val="00B97E4D"/>
    <w:rsid w:val="00C05DEE"/>
    <w:rsid w:val="00CF1A3E"/>
    <w:rsid w:val="00D10EB3"/>
    <w:rsid w:val="00E51C8E"/>
    <w:rsid w:val="00F5029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3ED6"/>
  <w15:chartTrackingRefBased/>
  <w15:docId w15:val="{F24B56E8-9FE1-4481-9F8F-774927F8F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E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F6E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F6E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F6E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F6E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F6E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6E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6E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6E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E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F6E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F6E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F6E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F6E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F6E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6E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6E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6EB8"/>
    <w:rPr>
      <w:rFonts w:eastAsiaTheme="majorEastAsia" w:cstheme="majorBidi"/>
      <w:color w:val="272727" w:themeColor="text1" w:themeTint="D8"/>
    </w:rPr>
  </w:style>
  <w:style w:type="paragraph" w:styleId="Title">
    <w:name w:val="Title"/>
    <w:basedOn w:val="Normal"/>
    <w:next w:val="Normal"/>
    <w:link w:val="TitleChar"/>
    <w:uiPriority w:val="10"/>
    <w:qFormat/>
    <w:rsid w:val="002F6E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E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6E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6E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6EB8"/>
    <w:pPr>
      <w:spacing w:before="160"/>
      <w:jc w:val="center"/>
    </w:pPr>
    <w:rPr>
      <w:i/>
      <w:iCs/>
      <w:color w:val="404040" w:themeColor="text1" w:themeTint="BF"/>
    </w:rPr>
  </w:style>
  <w:style w:type="character" w:customStyle="1" w:styleId="QuoteChar">
    <w:name w:val="Quote Char"/>
    <w:basedOn w:val="DefaultParagraphFont"/>
    <w:link w:val="Quote"/>
    <w:uiPriority w:val="29"/>
    <w:rsid w:val="002F6EB8"/>
    <w:rPr>
      <w:i/>
      <w:iCs/>
      <w:color w:val="404040" w:themeColor="text1" w:themeTint="BF"/>
    </w:rPr>
  </w:style>
  <w:style w:type="paragraph" w:styleId="ListParagraph">
    <w:name w:val="List Paragraph"/>
    <w:basedOn w:val="Normal"/>
    <w:uiPriority w:val="34"/>
    <w:qFormat/>
    <w:rsid w:val="002F6EB8"/>
    <w:pPr>
      <w:ind w:left="720"/>
      <w:contextualSpacing/>
    </w:pPr>
  </w:style>
  <w:style w:type="character" w:styleId="IntenseEmphasis">
    <w:name w:val="Intense Emphasis"/>
    <w:basedOn w:val="DefaultParagraphFont"/>
    <w:uiPriority w:val="21"/>
    <w:qFormat/>
    <w:rsid w:val="002F6EB8"/>
    <w:rPr>
      <w:i/>
      <w:iCs/>
      <w:color w:val="2F5496" w:themeColor="accent1" w:themeShade="BF"/>
    </w:rPr>
  </w:style>
  <w:style w:type="paragraph" w:styleId="IntenseQuote">
    <w:name w:val="Intense Quote"/>
    <w:basedOn w:val="Normal"/>
    <w:next w:val="Normal"/>
    <w:link w:val="IntenseQuoteChar"/>
    <w:uiPriority w:val="30"/>
    <w:qFormat/>
    <w:rsid w:val="002F6E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F6EB8"/>
    <w:rPr>
      <w:i/>
      <w:iCs/>
      <w:color w:val="2F5496" w:themeColor="accent1" w:themeShade="BF"/>
    </w:rPr>
  </w:style>
  <w:style w:type="character" w:styleId="IntenseReference">
    <w:name w:val="Intense Reference"/>
    <w:basedOn w:val="DefaultParagraphFont"/>
    <w:uiPriority w:val="32"/>
    <w:qFormat/>
    <w:rsid w:val="002F6EB8"/>
    <w:rPr>
      <w:b/>
      <w:bCs/>
      <w:smallCaps/>
      <w:color w:val="2F5496" w:themeColor="accent1" w:themeShade="BF"/>
      <w:spacing w:val="5"/>
    </w:rPr>
  </w:style>
  <w:style w:type="paragraph" w:styleId="Header">
    <w:name w:val="header"/>
    <w:basedOn w:val="Normal"/>
    <w:link w:val="HeaderChar"/>
    <w:uiPriority w:val="99"/>
    <w:unhideWhenUsed/>
    <w:rsid w:val="008254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4FF"/>
  </w:style>
  <w:style w:type="paragraph" w:styleId="Footer">
    <w:name w:val="footer"/>
    <w:basedOn w:val="Normal"/>
    <w:link w:val="FooterChar"/>
    <w:uiPriority w:val="99"/>
    <w:unhideWhenUsed/>
    <w:rsid w:val="008254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Pages>
  <Words>354</Words>
  <Characters>2024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13</cp:revision>
  <dcterms:created xsi:type="dcterms:W3CDTF">2025-07-01T14:47:00Z</dcterms:created>
  <dcterms:modified xsi:type="dcterms:W3CDTF">2025-07-01T15:19:00Z</dcterms:modified>
</cp:coreProperties>
</file>